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14" w:rsidRDefault="00B86B14" w:rsidP="00387CD4">
      <w:pPr>
        <w:rPr>
          <w:rFonts w:ascii="Times New Roman" w:hAnsi="Times New Roman" w:cs="Times New Roman"/>
          <w:sz w:val="24"/>
          <w:szCs w:val="24"/>
        </w:rPr>
      </w:pPr>
    </w:p>
    <w:p w:rsidR="00B86B14" w:rsidRDefault="00B86B14" w:rsidP="00B86B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Skatteministeriet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J.nr. </w:t>
      </w:r>
      <w:r w:rsidR="003B0308">
        <w:rPr>
          <w:rFonts w:ascii="Times New Roman" w:hAnsi="Times New Roman" w:cs="Times New Roman"/>
          <w:sz w:val="24"/>
          <w:szCs w:val="24"/>
        </w:rPr>
        <w:t>14-3558231</w:t>
      </w:r>
      <w:r>
        <w:rPr>
          <w:rFonts w:ascii="Times New Roman" w:hAnsi="Times New Roman" w:cs="Times New Roman"/>
          <w:sz w:val="24"/>
          <w:szCs w:val="24"/>
        </w:rPr>
        <w:br/>
        <w:t xml:space="preserve">Udkast </w:t>
      </w:r>
      <w:r w:rsidR="00266F06">
        <w:rPr>
          <w:rFonts w:ascii="Times New Roman" w:hAnsi="Times New Roman" w:cs="Times New Roman"/>
          <w:sz w:val="24"/>
          <w:szCs w:val="24"/>
        </w:rPr>
        <w:t>12</w:t>
      </w:r>
      <w:r w:rsidR="00892938">
        <w:rPr>
          <w:rFonts w:ascii="Times New Roman" w:hAnsi="Times New Roman" w:cs="Times New Roman"/>
          <w:sz w:val="24"/>
          <w:szCs w:val="24"/>
        </w:rPr>
        <w:t>. august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86B14" w:rsidRDefault="00B86B14" w:rsidP="00B86B14">
      <w:pPr>
        <w:rPr>
          <w:rFonts w:ascii="Times New Roman" w:hAnsi="Times New Roman" w:cs="Times New Roman"/>
          <w:sz w:val="32"/>
          <w:szCs w:val="32"/>
        </w:rPr>
      </w:pPr>
    </w:p>
    <w:p w:rsidR="00B86B14" w:rsidRDefault="00B86B14" w:rsidP="00B86B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Bekendtgørelse om dokumentation for energiindholdet i gas</w:t>
      </w:r>
      <w:r w:rsidR="004F3D01">
        <w:rPr>
          <w:rFonts w:ascii="Times New Roman" w:hAnsi="Times New Roman" w:cs="Times New Roman"/>
          <w:sz w:val="32"/>
          <w:szCs w:val="32"/>
        </w:rPr>
        <w:t>,</w:t>
      </w:r>
      <w:r w:rsidR="00D17CE5">
        <w:rPr>
          <w:rFonts w:ascii="Times New Roman" w:hAnsi="Times New Roman" w:cs="Times New Roman"/>
          <w:sz w:val="32"/>
          <w:szCs w:val="32"/>
        </w:rPr>
        <w:t xml:space="preserve"> </w:t>
      </w:r>
      <w:r w:rsidR="00781B08">
        <w:rPr>
          <w:rFonts w:ascii="Times New Roman" w:hAnsi="Times New Roman" w:cs="Times New Roman"/>
          <w:sz w:val="32"/>
          <w:szCs w:val="32"/>
        </w:rPr>
        <w:t>som er fremstillet på basis af biomasse</w:t>
      </w:r>
      <w:r w:rsidR="00D17CE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hvoraf der skal betales afgift efter lov om afgift af kvælstofoxider</w:t>
      </w:r>
    </w:p>
    <w:p w:rsidR="00B86B14" w:rsidRDefault="00B86B14" w:rsidP="00B86B14">
      <w:pPr>
        <w:rPr>
          <w:rFonts w:ascii="Times New Roman" w:hAnsi="Times New Roman" w:cs="Times New Roman"/>
          <w:sz w:val="24"/>
          <w:szCs w:val="24"/>
        </w:rPr>
      </w:pPr>
    </w:p>
    <w:p w:rsidR="00B86B14" w:rsidRDefault="00B86B14" w:rsidP="00B86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medfør af § 7 b i lov om afgift af kvælstofoxider, jf. lovbekendtgørelse nr. 1072 af 26.</w:t>
      </w:r>
      <w:r w:rsidR="00787AAD">
        <w:rPr>
          <w:rFonts w:ascii="Times New Roman" w:hAnsi="Times New Roman" w:cs="Times New Roman"/>
          <w:sz w:val="24"/>
          <w:szCs w:val="24"/>
        </w:rPr>
        <w:t xml:space="preserve"> august 2013, som ændret </w:t>
      </w:r>
      <w:r>
        <w:rPr>
          <w:rFonts w:ascii="Times New Roman" w:hAnsi="Times New Roman" w:cs="Times New Roman"/>
          <w:sz w:val="24"/>
          <w:szCs w:val="24"/>
        </w:rPr>
        <w:t>ved</w:t>
      </w:r>
      <w:r w:rsidR="00011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 nr. 555 af 2. juni 2014, fastsættes:</w:t>
      </w:r>
    </w:p>
    <w:p w:rsidR="00B86B14" w:rsidRDefault="00B86B14" w:rsidP="00B86B14">
      <w:pPr>
        <w:rPr>
          <w:rFonts w:ascii="Times New Roman" w:hAnsi="Times New Roman" w:cs="Times New Roman"/>
          <w:sz w:val="24"/>
          <w:szCs w:val="24"/>
        </w:rPr>
      </w:pPr>
    </w:p>
    <w:p w:rsidR="00B86B14" w:rsidRDefault="00B86B14" w:rsidP="00B86B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Kapitel 1</w:t>
      </w:r>
    </w:p>
    <w:p w:rsidR="00B86B14" w:rsidRDefault="00B86B14" w:rsidP="00B86B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Bekendtgørelsens anvendelsesområde</w:t>
      </w:r>
    </w:p>
    <w:p w:rsidR="00D17CE5" w:rsidRDefault="00B86B14" w:rsidP="00B86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Denne bekendtgørelse finder anvendelse for </w:t>
      </w:r>
      <w:r w:rsidR="00D17CE5">
        <w:rPr>
          <w:rFonts w:ascii="Times New Roman" w:hAnsi="Times New Roman" w:cs="Times New Roman"/>
          <w:sz w:val="24"/>
          <w:szCs w:val="24"/>
        </w:rPr>
        <w:t>forbr</w:t>
      </w:r>
      <w:r w:rsidR="00F6691F">
        <w:rPr>
          <w:rFonts w:ascii="Times New Roman" w:hAnsi="Times New Roman" w:cs="Times New Roman"/>
          <w:sz w:val="24"/>
          <w:szCs w:val="24"/>
        </w:rPr>
        <w:t>ug</w:t>
      </w:r>
      <w:r w:rsidR="00D17CE5">
        <w:rPr>
          <w:rFonts w:ascii="Times New Roman" w:hAnsi="Times New Roman" w:cs="Times New Roman"/>
          <w:sz w:val="24"/>
          <w:szCs w:val="24"/>
        </w:rPr>
        <w:t xml:space="preserve"> af </w:t>
      </w:r>
      <w:proofErr w:type="gramStart"/>
      <w:r>
        <w:rPr>
          <w:rFonts w:ascii="Times New Roman" w:hAnsi="Times New Roman" w:cs="Times New Roman"/>
          <w:sz w:val="24"/>
          <w:szCs w:val="24"/>
        </w:rPr>
        <w:t>gas</w:t>
      </w:r>
      <w:r w:rsidR="00D17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749">
        <w:rPr>
          <w:rFonts w:ascii="Times New Roman" w:hAnsi="Times New Roman" w:cs="Times New Roman"/>
          <w:sz w:val="24"/>
          <w:szCs w:val="24"/>
        </w:rPr>
        <w:t xml:space="preserve">som er fremstillet på basis af biomasse, </w:t>
      </w:r>
      <w:r w:rsidR="00C70D98">
        <w:rPr>
          <w:rFonts w:ascii="Times New Roman" w:hAnsi="Times New Roman" w:cs="Times New Roman"/>
          <w:sz w:val="24"/>
          <w:szCs w:val="24"/>
        </w:rPr>
        <w:t xml:space="preserve">hvoraf der skal betales afgift efter energiindholdet, </w:t>
      </w:r>
      <w:r w:rsidR="006E0E42">
        <w:rPr>
          <w:rFonts w:ascii="Times New Roman" w:hAnsi="Times New Roman" w:cs="Times New Roman"/>
          <w:sz w:val="24"/>
          <w:szCs w:val="24"/>
        </w:rPr>
        <w:t xml:space="preserve">og som er omfattet af </w:t>
      </w:r>
      <w:r w:rsidR="00D17CE5">
        <w:rPr>
          <w:rFonts w:ascii="Times New Roman" w:hAnsi="Times New Roman" w:cs="Times New Roman"/>
          <w:sz w:val="24"/>
          <w:szCs w:val="24"/>
        </w:rPr>
        <w:t>bilag 1, nr. 17 eller 18, i lov om afgift af kvælstofoxider</w:t>
      </w:r>
      <w:r w:rsidR="00C50187">
        <w:rPr>
          <w:rFonts w:ascii="Times New Roman" w:hAnsi="Times New Roman" w:cs="Times New Roman"/>
          <w:sz w:val="24"/>
          <w:szCs w:val="24"/>
        </w:rPr>
        <w:t>.</w:t>
      </w:r>
      <w:r w:rsidR="00C70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AFF" w:rsidRDefault="00331AFF" w:rsidP="00331AFF">
      <w:pPr>
        <w:rPr>
          <w:rFonts w:ascii="Times New Roman" w:hAnsi="Times New Roman" w:cs="Times New Roman"/>
          <w:sz w:val="24"/>
          <w:szCs w:val="24"/>
        </w:rPr>
      </w:pPr>
      <w:r w:rsidRPr="00331AFF">
        <w:rPr>
          <w:rFonts w:ascii="Times New Roman" w:hAnsi="Times New Roman" w:cs="Times New Roman"/>
          <w:i/>
          <w:sz w:val="24"/>
          <w:szCs w:val="24"/>
        </w:rPr>
        <w:t>Stk. 2.</w:t>
      </w:r>
      <w:r>
        <w:rPr>
          <w:rFonts w:ascii="Times New Roman" w:hAnsi="Times New Roman" w:cs="Times New Roman"/>
          <w:sz w:val="24"/>
          <w:szCs w:val="24"/>
        </w:rPr>
        <w:t xml:space="preserve"> Bekendtgørelsen gælder for virksomheder, som </w:t>
      </w:r>
      <w:r w:rsidR="00C51C1B">
        <w:rPr>
          <w:rFonts w:ascii="Times New Roman" w:hAnsi="Times New Roman" w:cs="Times New Roman"/>
          <w:sz w:val="24"/>
          <w:szCs w:val="24"/>
        </w:rPr>
        <w:t xml:space="preserve">skal registreres </w:t>
      </w:r>
      <w:r w:rsidR="00C70D98">
        <w:rPr>
          <w:rFonts w:ascii="Times New Roman" w:hAnsi="Times New Roman" w:cs="Times New Roman"/>
          <w:sz w:val="24"/>
          <w:szCs w:val="24"/>
        </w:rPr>
        <w:t xml:space="preserve">efter </w:t>
      </w:r>
      <w:r w:rsidR="00C50187">
        <w:rPr>
          <w:rFonts w:ascii="Times New Roman" w:hAnsi="Times New Roman" w:cs="Times New Roman"/>
          <w:sz w:val="24"/>
          <w:szCs w:val="24"/>
        </w:rPr>
        <w:t>lov om afgift af kvælstofoxider,</w:t>
      </w:r>
      <w:r w:rsidR="00C70D98">
        <w:rPr>
          <w:rFonts w:ascii="Times New Roman" w:hAnsi="Times New Roman" w:cs="Times New Roman"/>
          <w:sz w:val="24"/>
          <w:szCs w:val="24"/>
        </w:rPr>
        <w:t xml:space="preserve"> § 3, stk. 3, og som </w:t>
      </w:r>
      <w:r>
        <w:rPr>
          <w:rFonts w:ascii="Times New Roman" w:hAnsi="Times New Roman" w:cs="Times New Roman"/>
          <w:sz w:val="24"/>
          <w:szCs w:val="24"/>
        </w:rPr>
        <w:t>forbrænder</w:t>
      </w:r>
      <w:r w:rsidR="00C70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gas omfattet </w:t>
      </w:r>
      <w:r w:rsidR="00565126">
        <w:rPr>
          <w:rFonts w:ascii="Times New Roman" w:hAnsi="Times New Roman" w:cs="Times New Roman"/>
          <w:sz w:val="24"/>
          <w:szCs w:val="24"/>
        </w:rPr>
        <w:t xml:space="preserve">af </w:t>
      </w:r>
      <w:r w:rsidR="00C70D98">
        <w:rPr>
          <w:rFonts w:ascii="Times New Roman" w:hAnsi="Times New Roman" w:cs="Times New Roman"/>
          <w:sz w:val="24"/>
          <w:szCs w:val="24"/>
        </w:rPr>
        <w:t xml:space="preserve">lovens </w:t>
      </w:r>
      <w:r>
        <w:rPr>
          <w:rFonts w:ascii="Times New Roman" w:hAnsi="Times New Roman" w:cs="Times New Roman"/>
          <w:sz w:val="24"/>
          <w:szCs w:val="24"/>
        </w:rPr>
        <w:t>bilag 1, nr. 17 eller 18</w:t>
      </w:r>
      <w:r w:rsidR="00C70D98">
        <w:rPr>
          <w:rFonts w:ascii="Times New Roman" w:hAnsi="Times New Roman" w:cs="Times New Roman"/>
          <w:sz w:val="24"/>
          <w:szCs w:val="24"/>
        </w:rPr>
        <w:t>.</w:t>
      </w:r>
    </w:p>
    <w:p w:rsidR="00B86B14" w:rsidRDefault="00B86B14" w:rsidP="00B86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B14" w:rsidRDefault="00B86B14" w:rsidP="00B86B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Kapitel 2</w:t>
      </w:r>
    </w:p>
    <w:p w:rsidR="00B86B14" w:rsidRDefault="00B86B14" w:rsidP="00B86B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Leverancer af gas </w:t>
      </w:r>
      <w:r w:rsidR="00C70D98">
        <w:rPr>
          <w:rFonts w:ascii="Times New Roman" w:hAnsi="Times New Roman" w:cs="Times New Roman"/>
          <w:i/>
          <w:sz w:val="24"/>
          <w:szCs w:val="24"/>
        </w:rPr>
        <w:t>til virksomheden</w:t>
      </w:r>
    </w:p>
    <w:p w:rsidR="00C51C1B" w:rsidRDefault="00B86B14" w:rsidP="00B86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C1B">
        <w:rPr>
          <w:rFonts w:ascii="Times New Roman" w:hAnsi="Times New Roman" w:cs="Times New Roman"/>
          <w:sz w:val="24"/>
          <w:szCs w:val="24"/>
        </w:rPr>
        <w:t xml:space="preserve">For leverancer af gas </w:t>
      </w:r>
      <w:r w:rsidR="00F6374C">
        <w:rPr>
          <w:rFonts w:ascii="Times New Roman" w:hAnsi="Times New Roman" w:cs="Times New Roman"/>
          <w:sz w:val="24"/>
          <w:szCs w:val="24"/>
        </w:rPr>
        <w:t xml:space="preserve">til forbrænding i virksomheden </w:t>
      </w:r>
      <w:r w:rsidR="000A0396">
        <w:rPr>
          <w:rFonts w:ascii="Times New Roman" w:hAnsi="Times New Roman" w:cs="Times New Roman"/>
          <w:sz w:val="24"/>
          <w:szCs w:val="24"/>
        </w:rPr>
        <w:t>opgøres</w:t>
      </w:r>
      <w:r w:rsidR="00593E1A">
        <w:rPr>
          <w:rFonts w:ascii="Times New Roman" w:hAnsi="Times New Roman" w:cs="Times New Roman"/>
          <w:sz w:val="24"/>
          <w:szCs w:val="24"/>
        </w:rPr>
        <w:t xml:space="preserve"> det afgiftspligtige energiindhold</w:t>
      </w:r>
      <w:r w:rsidR="00C51C1B">
        <w:rPr>
          <w:rFonts w:ascii="Times New Roman" w:hAnsi="Times New Roman" w:cs="Times New Roman"/>
          <w:sz w:val="24"/>
          <w:szCs w:val="24"/>
        </w:rPr>
        <w:t xml:space="preserve"> på grundlag af fakturaer </w:t>
      </w:r>
      <w:r w:rsidR="00177450">
        <w:rPr>
          <w:rFonts w:ascii="Times New Roman" w:hAnsi="Times New Roman" w:cs="Times New Roman"/>
          <w:sz w:val="24"/>
          <w:szCs w:val="24"/>
        </w:rPr>
        <w:t>vedrørende</w:t>
      </w:r>
      <w:r w:rsidR="00C51C1B">
        <w:rPr>
          <w:rFonts w:ascii="Times New Roman" w:hAnsi="Times New Roman" w:cs="Times New Roman"/>
          <w:sz w:val="24"/>
          <w:szCs w:val="24"/>
        </w:rPr>
        <w:t xml:space="preserve"> </w:t>
      </w:r>
      <w:r w:rsidR="00F6374C">
        <w:rPr>
          <w:rFonts w:ascii="Times New Roman" w:hAnsi="Times New Roman" w:cs="Times New Roman"/>
          <w:sz w:val="24"/>
          <w:szCs w:val="24"/>
        </w:rPr>
        <w:t>gas</w:t>
      </w:r>
      <w:r w:rsidR="00C51C1B">
        <w:rPr>
          <w:rFonts w:ascii="Times New Roman" w:hAnsi="Times New Roman" w:cs="Times New Roman"/>
          <w:sz w:val="24"/>
          <w:szCs w:val="24"/>
        </w:rPr>
        <w:t>leverancerne</w:t>
      </w:r>
      <w:r w:rsidR="005C3749">
        <w:rPr>
          <w:rFonts w:ascii="Times New Roman" w:hAnsi="Times New Roman" w:cs="Times New Roman"/>
          <w:sz w:val="24"/>
          <w:szCs w:val="24"/>
        </w:rPr>
        <w:t>.</w:t>
      </w:r>
    </w:p>
    <w:p w:rsidR="00B86B14" w:rsidRDefault="00B86B14" w:rsidP="00B86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B14" w:rsidRDefault="00B86B14" w:rsidP="00B86B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Kapitel 3</w:t>
      </w:r>
    </w:p>
    <w:p w:rsidR="00B86B14" w:rsidRDefault="006E0E42" w:rsidP="00B86B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Virksomhedens forbrænding af egen produktion af</w:t>
      </w:r>
      <w:r w:rsidR="00B86B14">
        <w:rPr>
          <w:rFonts w:ascii="Times New Roman" w:hAnsi="Times New Roman" w:cs="Times New Roman"/>
          <w:i/>
          <w:sz w:val="24"/>
          <w:szCs w:val="24"/>
        </w:rPr>
        <w:t xml:space="preserve"> gas</w:t>
      </w:r>
    </w:p>
    <w:p w:rsidR="00A26548" w:rsidRDefault="00B86B14" w:rsidP="00B86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Virksomheder, som producerer gas til egetforbrug</w:t>
      </w:r>
      <w:r w:rsidR="000A0396">
        <w:rPr>
          <w:rFonts w:ascii="Times New Roman" w:hAnsi="Times New Roman" w:cs="Times New Roman"/>
          <w:sz w:val="24"/>
          <w:szCs w:val="24"/>
        </w:rPr>
        <w:t xml:space="preserve"> i motoranlæg med en </w:t>
      </w:r>
      <w:proofErr w:type="spellStart"/>
      <w:r w:rsidR="000A0396">
        <w:rPr>
          <w:rFonts w:ascii="Times New Roman" w:hAnsi="Times New Roman" w:cs="Times New Roman"/>
          <w:sz w:val="24"/>
          <w:szCs w:val="24"/>
        </w:rPr>
        <w:t>indfyret</w:t>
      </w:r>
      <w:proofErr w:type="spellEnd"/>
      <w:r w:rsidR="000A0396">
        <w:rPr>
          <w:rFonts w:ascii="Times New Roman" w:hAnsi="Times New Roman" w:cs="Times New Roman"/>
          <w:sz w:val="24"/>
          <w:szCs w:val="24"/>
        </w:rPr>
        <w:t xml:space="preserve"> effekt på over 1000 kW</w:t>
      </w:r>
      <w:r w:rsidR="00A26548">
        <w:rPr>
          <w:rFonts w:ascii="Times New Roman" w:hAnsi="Times New Roman" w:cs="Times New Roman"/>
          <w:sz w:val="24"/>
          <w:szCs w:val="24"/>
        </w:rPr>
        <w:t xml:space="preserve">, skal </w:t>
      </w:r>
      <w:r w:rsidR="000A0396">
        <w:rPr>
          <w:rFonts w:ascii="Times New Roman" w:hAnsi="Times New Roman" w:cs="Times New Roman"/>
          <w:sz w:val="24"/>
          <w:szCs w:val="24"/>
        </w:rPr>
        <w:t>opgøre</w:t>
      </w:r>
      <w:r w:rsidR="00A26548">
        <w:rPr>
          <w:rFonts w:ascii="Times New Roman" w:hAnsi="Times New Roman" w:cs="Times New Roman"/>
          <w:sz w:val="24"/>
          <w:szCs w:val="24"/>
        </w:rPr>
        <w:t xml:space="preserve"> det afgiftspligtige energiindhold i gassen </w:t>
      </w:r>
      <w:r w:rsidR="000A0396">
        <w:rPr>
          <w:rFonts w:ascii="Times New Roman" w:hAnsi="Times New Roman" w:cs="Times New Roman"/>
          <w:sz w:val="24"/>
          <w:szCs w:val="24"/>
        </w:rPr>
        <w:t>efter</w:t>
      </w:r>
      <w:r w:rsidR="00A26548">
        <w:rPr>
          <w:rFonts w:ascii="Times New Roman" w:hAnsi="Times New Roman" w:cs="Times New Roman"/>
          <w:sz w:val="24"/>
          <w:szCs w:val="24"/>
        </w:rPr>
        <w:t xml:space="preserve"> regler for opgørelse af energiindhold i gas</w:t>
      </w:r>
      <w:r w:rsidR="000A0396">
        <w:rPr>
          <w:rFonts w:ascii="Times New Roman" w:hAnsi="Times New Roman" w:cs="Times New Roman"/>
          <w:sz w:val="24"/>
          <w:szCs w:val="24"/>
        </w:rPr>
        <w:t xml:space="preserve"> </w:t>
      </w:r>
      <w:r w:rsidR="00CA4192">
        <w:rPr>
          <w:rFonts w:ascii="Times New Roman" w:hAnsi="Times New Roman" w:cs="Times New Roman"/>
          <w:sz w:val="24"/>
          <w:szCs w:val="24"/>
        </w:rPr>
        <w:t xml:space="preserve">til egetforbrug </w:t>
      </w:r>
      <w:r w:rsidR="000A0396">
        <w:rPr>
          <w:rFonts w:ascii="Times New Roman" w:hAnsi="Times New Roman" w:cs="Times New Roman"/>
          <w:sz w:val="24"/>
          <w:szCs w:val="24"/>
        </w:rPr>
        <w:t>for sådanne anlæg</w:t>
      </w:r>
      <w:r w:rsidR="00A26548">
        <w:rPr>
          <w:rFonts w:ascii="Times New Roman" w:hAnsi="Times New Roman" w:cs="Times New Roman"/>
          <w:sz w:val="24"/>
          <w:szCs w:val="24"/>
        </w:rPr>
        <w:t>, som er fastsat i bekendtgørelse</w:t>
      </w:r>
      <w:r w:rsidR="0007560B">
        <w:rPr>
          <w:rFonts w:ascii="Times New Roman" w:hAnsi="Times New Roman" w:cs="Times New Roman"/>
          <w:sz w:val="24"/>
          <w:szCs w:val="24"/>
        </w:rPr>
        <w:t xml:space="preserve"> </w:t>
      </w:r>
      <w:r w:rsidR="00CA4192">
        <w:rPr>
          <w:rFonts w:ascii="Times New Roman" w:hAnsi="Times New Roman" w:cs="Times New Roman"/>
          <w:sz w:val="24"/>
          <w:szCs w:val="24"/>
        </w:rPr>
        <w:t>nr. [</w:t>
      </w:r>
      <w:r w:rsidR="00C50187">
        <w:rPr>
          <w:rFonts w:ascii="Times New Roman" w:hAnsi="Times New Roman" w:cs="Times New Roman"/>
          <w:sz w:val="24"/>
          <w:szCs w:val="24"/>
        </w:rPr>
        <w:t xml:space="preserve"> </w:t>
      </w:r>
      <w:r w:rsidR="00CA4192">
        <w:rPr>
          <w:rFonts w:ascii="Times New Roman" w:hAnsi="Times New Roman" w:cs="Times New Roman"/>
          <w:sz w:val="24"/>
          <w:szCs w:val="24"/>
        </w:rPr>
        <w:t xml:space="preserve">] af </w:t>
      </w:r>
      <w:proofErr w:type="gramStart"/>
      <w:r w:rsidR="00CA4192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="00CA4192">
        <w:rPr>
          <w:rFonts w:ascii="Times New Roman" w:hAnsi="Times New Roman" w:cs="Times New Roman"/>
          <w:sz w:val="24"/>
          <w:szCs w:val="24"/>
        </w:rPr>
        <w:t xml:space="preserve"> </w:t>
      </w:r>
      <w:r w:rsidR="0007560B">
        <w:rPr>
          <w:rFonts w:ascii="Times New Roman" w:hAnsi="Times New Roman" w:cs="Times New Roman"/>
          <w:sz w:val="24"/>
          <w:szCs w:val="24"/>
        </w:rPr>
        <w:lastRenderedPageBreak/>
        <w:t>om dokumentation for energiindholdet i gas, som er fremstillet på basis af biomasse, hvoraf der skal betales afgift efter lov om afgift af naturgas og bygas m.v.</w:t>
      </w:r>
      <w:r w:rsidR="00A26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96" w:rsidRDefault="000A0396" w:rsidP="000A0396">
      <w:pPr>
        <w:rPr>
          <w:rFonts w:ascii="Times New Roman" w:hAnsi="Times New Roman" w:cs="Times New Roman"/>
          <w:sz w:val="24"/>
          <w:szCs w:val="24"/>
        </w:rPr>
      </w:pPr>
      <w:r w:rsidRPr="000A0396">
        <w:rPr>
          <w:rFonts w:ascii="Times New Roman" w:hAnsi="Times New Roman" w:cs="Times New Roman"/>
          <w:i/>
          <w:sz w:val="24"/>
          <w:szCs w:val="24"/>
        </w:rPr>
        <w:t>Stk. 2.</w:t>
      </w:r>
      <w:r>
        <w:rPr>
          <w:rFonts w:ascii="Times New Roman" w:hAnsi="Times New Roman" w:cs="Times New Roman"/>
          <w:sz w:val="24"/>
          <w:szCs w:val="24"/>
        </w:rPr>
        <w:t xml:space="preserve"> Virksomheder, som producerer gas til egetforbrug i andre </w:t>
      </w:r>
      <w:proofErr w:type="gramStart"/>
      <w:r>
        <w:rPr>
          <w:rFonts w:ascii="Times New Roman" w:hAnsi="Times New Roman" w:cs="Times New Roman"/>
          <w:sz w:val="24"/>
          <w:szCs w:val="24"/>
        </w:rPr>
        <w:t>anlæg  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indfyret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effekt på over 1000 kW, skal opgøre det afgiftspligtige energiindhold i gassen efter regler for opgørelse af energiindhold i gas </w:t>
      </w:r>
      <w:r w:rsidR="00213796">
        <w:rPr>
          <w:rFonts w:ascii="Times New Roman" w:hAnsi="Times New Roman" w:cs="Times New Roman"/>
          <w:sz w:val="24"/>
          <w:szCs w:val="24"/>
        </w:rPr>
        <w:t xml:space="preserve">til egetforbrug </w:t>
      </w:r>
      <w:r>
        <w:rPr>
          <w:rFonts w:ascii="Times New Roman" w:hAnsi="Times New Roman" w:cs="Times New Roman"/>
          <w:sz w:val="24"/>
          <w:szCs w:val="24"/>
        </w:rPr>
        <w:t xml:space="preserve">for sådanne anlæg, som er fastsat i bekendtgørelse </w:t>
      </w:r>
      <w:r w:rsidR="00213796">
        <w:rPr>
          <w:rFonts w:ascii="Times New Roman" w:hAnsi="Times New Roman" w:cs="Times New Roman"/>
          <w:sz w:val="24"/>
          <w:szCs w:val="24"/>
        </w:rPr>
        <w:t xml:space="preserve">nr. [  ] af [  ] </w:t>
      </w:r>
      <w:r>
        <w:rPr>
          <w:rFonts w:ascii="Times New Roman" w:hAnsi="Times New Roman" w:cs="Times New Roman"/>
          <w:sz w:val="24"/>
          <w:szCs w:val="24"/>
        </w:rPr>
        <w:t xml:space="preserve">om dokumentation for energiindholdet i gas, som er fremstillet på basis af biomasse, hvoraf der skal betales afgift efter lov om afgift af naturgas og bygas m.v. </w:t>
      </w:r>
    </w:p>
    <w:p w:rsidR="00266F06" w:rsidRDefault="00266F06" w:rsidP="00266F06">
      <w:pPr>
        <w:rPr>
          <w:rFonts w:ascii="Times New Roman" w:hAnsi="Times New Roman" w:cs="Times New Roman"/>
          <w:sz w:val="24"/>
          <w:szCs w:val="24"/>
        </w:rPr>
      </w:pPr>
      <w:r w:rsidRPr="00C50187">
        <w:rPr>
          <w:rFonts w:ascii="Times New Roman" w:hAnsi="Times New Roman" w:cs="Times New Roman"/>
          <w:i/>
          <w:sz w:val="24"/>
          <w:szCs w:val="24"/>
        </w:rPr>
        <w:t xml:space="preserve">Stk.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5018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Reglerne i § 8 og § 9 bekendtgørelse nr. </w:t>
      </w: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 [  ] om dokumentation for energiindholdet i gas, som er fremstillet på basis af biomasse, hvoraf der skal betales afgift efter lov om afgift af naturgas og bygas m.v. finder tilsvarende anvendelse.</w:t>
      </w:r>
    </w:p>
    <w:p w:rsidR="007725C3" w:rsidRDefault="007725C3" w:rsidP="000A0396">
      <w:pPr>
        <w:rPr>
          <w:rFonts w:ascii="Times New Roman" w:hAnsi="Times New Roman" w:cs="Times New Roman"/>
          <w:sz w:val="24"/>
          <w:szCs w:val="24"/>
        </w:rPr>
      </w:pPr>
      <w:r w:rsidRPr="00C50187">
        <w:rPr>
          <w:rFonts w:ascii="Times New Roman" w:hAnsi="Times New Roman" w:cs="Times New Roman"/>
          <w:i/>
          <w:sz w:val="24"/>
          <w:szCs w:val="24"/>
        </w:rPr>
        <w:t xml:space="preserve">Stk. </w:t>
      </w:r>
      <w:r w:rsidR="00266F06">
        <w:rPr>
          <w:rFonts w:ascii="Times New Roman" w:hAnsi="Times New Roman" w:cs="Times New Roman"/>
          <w:i/>
          <w:sz w:val="24"/>
          <w:szCs w:val="24"/>
        </w:rPr>
        <w:t>4</w:t>
      </w:r>
      <w:r w:rsidRPr="00C50187">
        <w:rPr>
          <w:rFonts w:ascii="Times New Roman" w:hAnsi="Times New Roman" w:cs="Times New Roman"/>
          <w:i/>
          <w:sz w:val="24"/>
          <w:szCs w:val="24"/>
        </w:rPr>
        <w:t>.</w:t>
      </w:r>
      <w:r w:rsidR="00266F06">
        <w:rPr>
          <w:rFonts w:ascii="Times New Roman" w:hAnsi="Times New Roman" w:cs="Times New Roman"/>
          <w:sz w:val="24"/>
          <w:szCs w:val="24"/>
        </w:rPr>
        <w:t xml:space="preserve"> Reglerne i stk. 1-3 </w:t>
      </w:r>
      <w:r>
        <w:rPr>
          <w:rFonts w:ascii="Times New Roman" w:hAnsi="Times New Roman" w:cs="Times New Roman"/>
          <w:sz w:val="24"/>
          <w:szCs w:val="24"/>
        </w:rPr>
        <w:t>finder anvendelse for forbrug af gas som anført i § 1, stk. 1, uafhængigt af, om energiindholdet er afgiftspligtigt efter lov om afgift af naturgas og bygas m.v.</w:t>
      </w:r>
    </w:p>
    <w:p w:rsidR="007A4C45" w:rsidRDefault="007A4C45" w:rsidP="000A0396">
      <w:pPr>
        <w:rPr>
          <w:rFonts w:ascii="Times New Roman" w:hAnsi="Times New Roman" w:cs="Times New Roman"/>
          <w:sz w:val="24"/>
          <w:szCs w:val="24"/>
        </w:rPr>
      </w:pPr>
    </w:p>
    <w:p w:rsidR="00576C38" w:rsidRDefault="005148BB" w:rsidP="00576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Kapitel 4</w:t>
      </w:r>
    </w:p>
    <w:p w:rsidR="00576C38" w:rsidRDefault="00576C38" w:rsidP="00576C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Straffe- og ikrafttrædelsesbestemmelser</w:t>
      </w:r>
    </w:p>
    <w:p w:rsidR="00576C38" w:rsidRPr="006F563A" w:rsidRDefault="00576C38" w:rsidP="006F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F4E6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Med bøde straffes den, der forsætligt eller groft uagtsomt afgiver urigtige eller vildledende oplysninger eller fortier oplysninger til brug for afgiftskontrollen, med mindre højere straf er forskyldt efter </w:t>
      </w:r>
      <w:r w:rsidR="005148BB">
        <w:rPr>
          <w:rFonts w:ascii="Times New Roman" w:hAnsi="Times New Roman" w:cs="Times New Roman"/>
          <w:sz w:val="24"/>
          <w:szCs w:val="24"/>
        </w:rPr>
        <w:t>lov om afgift af kvælstofoxider,</w:t>
      </w:r>
      <w:r>
        <w:rPr>
          <w:rFonts w:ascii="Times New Roman" w:hAnsi="Times New Roman" w:cs="Times New Roman"/>
          <w:sz w:val="24"/>
          <w:szCs w:val="24"/>
        </w:rPr>
        <w:t xml:space="preserve"> § </w:t>
      </w:r>
      <w:r w:rsidR="006F563A">
        <w:rPr>
          <w:rFonts w:ascii="Times New Roman" w:hAnsi="Times New Roman" w:cs="Times New Roman"/>
          <w:sz w:val="24"/>
          <w:szCs w:val="24"/>
        </w:rPr>
        <w:t>21, stk. 2.</w:t>
      </w:r>
    </w:p>
    <w:p w:rsidR="00576C38" w:rsidRDefault="00576C38" w:rsidP="00576C38">
      <w:pPr>
        <w:rPr>
          <w:rFonts w:ascii="Times New Roman" w:hAnsi="Times New Roman" w:cs="Times New Roman"/>
          <w:sz w:val="24"/>
          <w:szCs w:val="24"/>
        </w:rPr>
      </w:pPr>
      <w:r w:rsidRPr="005148BB">
        <w:rPr>
          <w:rFonts w:ascii="Times New Roman" w:hAnsi="Times New Roman" w:cs="Times New Roman"/>
          <w:i/>
          <w:sz w:val="24"/>
          <w:szCs w:val="24"/>
        </w:rPr>
        <w:t>Stk. 2</w:t>
      </w:r>
      <w:r w:rsidR="005148BB">
        <w:rPr>
          <w:rFonts w:ascii="Times New Roman" w:hAnsi="Times New Roman" w:cs="Times New Roman"/>
          <w:sz w:val="24"/>
          <w:szCs w:val="24"/>
        </w:rPr>
        <w:t xml:space="preserve">. Bestemmelserne i </w:t>
      </w:r>
      <w:r w:rsidR="006F563A">
        <w:rPr>
          <w:rFonts w:ascii="Times New Roman" w:hAnsi="Times New Roman" w:cs="Times New Roman"/>
          <w:sz w:val="24"/>
          <w:szCs w:val="24"/>
        </w:rPr>
        <w:t>§ 21, stk. 4, og §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8BB">
        <w:rPr>
          <w:rFonts w:ascii="Times New Roman" w:hAnsi="Times New Roman" w:cs="Times New Roman"/>
          <w:sz w:val="24"/>
          <w:szCs w:val="24"/>
        </w:rPr>
        <w:t xml:space="preserve">i lov om afgift af kvælstofoxider </w:t>
      </w:r>
      <w:r>
        <w:rPr>
          <w:rFonts w:ascii="Times New Roman" w:hAnsi="Times New Roman" w:cs="Times New Roman"/>
          <w:sz w:val="24"/>
          <w:szCs w:val="24"/>
        </w:rPr>
        <w:t>finder tilsvarende anvendelse.</w:t>
      </w:r>
    </w:p>
    <w:p w:rsidR="00576C38" w:rsidRDefault="00576C38" w:rsidP="0057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F4E6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Bekendtgørelsen træder i kraft den 1. januar 2015.</w:t>
      </w:r>
    </w:p>
    <w:p w:rsidR="00576C38" w:rsidRDefault="00576C38" w:rsidP="00576C38">
      <w:pPr>
        <w:rPr>
          <w:rFonts w:ascii="Times New Roman" w:hAnsi="Times New Roman" w:cs="Times New Roman"/>
          <w:sz w:val="24"/>
          <w:szCs w:val="24"/>
        </w:rPr>
      </w:pPr>
    </w:p>
    <w:p w:rsidR="00576C38" w:rsidRDefault="00576C38" w:rsidP="00576C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Skatteministeriet, den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2014</w:t>
      </w:r>
    </w:p>
    <w:p w:rsidR="00576C38" w:rsidRDefault="00576C38" w:rsidP="00B86B14">
      <w:pPr>
        <w:rPr>
          <w:rFonts w:ascii="Times New Roman" w:hAnsi="Times New Roman" w:cs="Times New Roman"/>
          <w:sz w:val="24"/>
          <w:szCs w:val="24"/>
        </w:rPr>
      </w:pPr>
    </w:p>
    <w:p w:rsidR="000110BD" w:rsidRDefault="000110BD" w:rsidP="000110BD">
      <w:pPr>
        <w:ind w:left="2608" w:firstLine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Morten Østergaard</w:t>
      </w:r>
    </w:p>
    <w:p w:rsidR="000110BD" w:rsidRDefault="000110BD" w:rsidP="000110BD">
      <w:pPr>
        <w:ind w:left="2608" w:firstLine="1304"/>
        <w:jc w:val="both"/>
        <w:rPr>
          <w:rFonts w:ascii="Times New Roman" w:hAnsi="Times New Roman" w:cs="Times New Roman"/>
          <w:sz w:val="24"/>
          <w:szCs w:val="24"/>
        </w:rPr>
      </w:pPr>
    </w:p>
    <w:p w:rsidR="000110BD" w:rsidRDefault="000110BD" w:rsidP="000110BD">
      <w:pPr>
        <w:ind w:left="2608" w:firstLine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/Lene Skov Henningsen</w:t>
      </w:r>
    </w:p>
    <w:p w:rsidR="00576C38" w:rsidRDefault="00576C38" w:rsidP="00B86B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C38" w:rsidRDefault="00576C38" w:rsidP="00B86B14">
      <w:pPr>
        <w:rPr>
          <w:rFonts w:ascii="Times New Roman" w:hAnsi="Times New Roman" w:cs="Times New Roman"/>
          <w:sz w:val="24"/>
          <w:szCs w:val="24"/>
        </w:rPr>
      </w:pPr>
    </w:p>
    <w:sectPr w:rsidR="00576C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0E62"/>
    <w:multiLevelType w:val="hybridMultilevel"/>
    <w:tmpl w:val="FD72A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6A"/>
    <w:rsid w:val="000110BD"/>
    <w:rsid w:val="00011674"/>
    <w:rsid w:val="00015295"/>
    <w:rsid w:val="00025A73"/>
    <w:rsid w:val="00030A85"/>
    <w:rsid w:val="00037BC6"/>
    <w:rsid w:val="000409D5"/>
    <w:rsid w:val="000466E6"/>
    <w:rsid w:val="0005127D"/>
    <w:rsid w:val="0007560B"/>
    <w:rsid w:val="00076306"/>
    <w:rsid w:val="000A0396"/>
    <w:rsid w:val="000F02E1"/>
    <w:rsid w:val="000F4F0B"/>
    <w:rsid w:val="001077C1"/>
    <w:rsid w:val="00112BB6"/>
    <w:rsid w:val="00120694"/>
    <w:rsid w:val="00120F3F"/>
    <w:rsid w:val="0012426A"/>
    <w:rsid w:val="00135B87"/>
    <w:rsid w:val="00156B01"/>
    <w:rsid w:val="00177450"/>
    <w:rsid w:val="001820CC"/>
    <w:rsid w:val="001C6825"/>
    <w:rsid w:val="001C6AF9"/>
    <w:rsid w:val="001E17A9"/>
    <w:rsid w:val="00202600"/>
    <w:rsid w:val="002045E4"/>
    <w:rsid w:val="00213796"/>
    <w:rsid w:val="0021685A"/>
    <w:rsid w:val="00231FC0"/>
    <w:rsid w:val="00243922"/>
    <w:rsid w:val="00254B14"/>
    <w:rsid w:val="0026283B"/>
    <w:rsid w:val="00266F06"/>
    <w:rsid w:val="00282891"/>
    <w:rsid w:val="002A4E36"/>
    <w:rsid w:val="002B10DB"/>
    <w:rsid w:val="002C2BC8"/>
    <w:rsid w:val="002D42A3"/>
    <w:rsid w:val="002D5F15"/>
    <w:rsid w:val="002E163B"/>
    <w:rsid w:val="002F1392"/>
    <w:rsid w:val="00311164"/>
    <w:rsid w:val="00331AFF"/>
    <w:rsid w:val="00353B4F"/>
    <w:rsid w:val="003810C6"/>
    <w:rsid w:val="00387CD4"/>
    <w:rsid w:val="003B0308"/>
    <w:rsid w:val="003E09A3"/>
    <w:rsid w:val="00412C89"/>
    <w:rsid w:val="00457FCC"/>
    <w:rsid w:val="00484D7E"/>
    <w:rsid w:val="004A3371"/>
    <w:rsid w:val="004B36DB"/>
    <w:rsid w:val="004E2D44"/>
    <w:rsid w:val="004F3D01"/>
    <w:rsid w:val="004F71C8"/>
    <w:rsid w:val="005148BB"/>
    <w:rsid w:val="00521BFC"/>
    <w:rsid w:val="0052720B"/>
    <w:rsid w:val="00537B46"/>
    <w:rsid w:val="00565126"/>
    <w:rsid w:val="00576C38"/>
    <w:rsid w:val="00593E1A"/>
    <w:rsid w:val="00596BA5"/>
    <w:rsid w:val="005971FA"/>
    <w:rsid w:val="005C3749"/>
    <w:rsid w:val="005E506F"/>
    <w:rsid w:val="006301E0"/>
    <w:rsid w:val="00686A29"/>
    <w:rsid w:val="00695C1F"/>
    <w:rsid w:val="006B3CE2"/>
    <w:rsid w:val="006B7D3B"/>
    <w:rsid w:val="006C10BA"/>
    <w:rsid w:val="006C3C6A"/>
    <w:rsid w:val="006D08DE"/>
    <w:rsid w:val="006E0E42"/>
    <w:rsid w:val="006F563A"/>
    <w:rsid w:val="007069BA"/>
    <w:rsid w:val="00723B3E"/>
    <w:rsid w:val="00745920"/>
    <w:rsid w:val="007725C3"/>
    <w:rsid w:val="00781B08"/>
    <w:rsid w:val="00787AAD"/>
    <w:rsid w:val="007A4C45"/>
    <w:rsid w:val="007B21C5"/>
    <w:rsid w:val="007B697A"/>
    <w:rsid w:val="007C1A13"/>
    <w:rsid w:val="007D69E8"/>
    <w:rsid w:val="007F48B5"/>
    <w:rsid w:val="007F6F56"/>
    <w:rsid w:val="00802361"/>
    <w:rsid w:val="008224BC"/>
    <w:rsid w:val="008560AB"/>
    <w:rsid w:val="00892938"/>
    <w:rsid w:val="00894C73"/>
    <w:rsid w:val="00896764"/>
    <w:rsid w:val="008C171E"/>
    <w:rsid w:val="00946065"/>
    <w:rsid w:val="00952FBB"/>
    <w:rsid w:val="00981FB3"/>
    <w:rsid w:val="00996006"/>
    <w:rsid w:val="009B2782"/>
    <w:rsid w:val="009C315F"/>
    <w:rsid w:val="009D1922"/>
    <w:rsid w:val="009E5D0F"/>
    <w:rsid w:val="009F4E6A"/>
    <w:rsid w:val="00A03440"/>
    <w:rsid w:val="00A14C76"/>
    <w:rsid w:val="00A26548"/>
    <w:rsid w:val="00A97DBE"/>
    <w:rsid w:val="00AB0132"/>
    <w:rsid w:val="00AB3772"/>
    <w:rsid w:val="00AD7326"/>
    <w:rsid w:val="00AF59C4"/>
    <w:rsid w:val="00AF6955"/>
    <w:rsid w:val="00B159F7"/>
    <w:rsid w:val="00B55896"/>
    <w:rsid w:val="00B677FB"/>
    <w:rsid w:val="00B86B14"/>
    <w:rsid w:val="00BA7A09"/>
    <w:rsid w:val="00BD3376"/>
    <w:rsid w:val="00BE52BF"/>
    <w:rsid w:val="00C41D66"/>
    <w:rsid w:val="00C50187"/>
    <w:rsid w:val="00C51477"/>
    <w:rsid w:val="00C51C1B"/>
    <w:rsid w:val="00C67009"/>
    <w:rsid w:val="00C70D98"/>
    <w:rsid w:val="00C91334"/>
    <w:rsid w:val="00C91A81"/>
    <w:rsid w:val="00CA4192"/>
    <w:rsid w:val="00CB714D"/>
    <w:rsid w:val="00CE7147"/>
    <w:rsid w:val="00D0025C"/>
    <w:rsid w:val="00D17CE5"/>
    <w:rsid w:val="00D27A5E"/>
    <w:rsid w:val="00D32512"/>
    <w:rsid w:val="00D6755C"/>
    <w:rsid w:val="00D94862"/>
    <w:rsid w:val="00DA31DB"/>
    <w:rsid w:val="00DA33EC"/>
    <w:rsid w:val="00DC728C"/>
    <w:rsid w:val="00DD49A2"/>
    <w:rsid w:val="00DD620F"/>
    <w:rsid w:val="00DE4882"/>
    <w:rsid w:val="00E03D4D"/>
    <w:rsid w:val="00E41947"/>
    <w:rsid w:val="00E570A3"/>
    <w:rsid w:val="00E72A33"/>
    <w:rsid w:val="00E72C11"/>
    <w:rsid w:val="00E7348D"/>
    <w:rsid w:val="00EB4822"/>
    <w:rsid w:val="00EC107A"/>
    <w:rsid w:val="00ED027F"/>
    <w:rsid w:val="00ED22B9"/>
    <w:rsid w:val="00F0709A"/>
    <w:rsid w:val="00F16686"/>
    <w:rsid w:val="00F3262E"/>
    <w:rsid w:val="00F6374C"/>
    <w:rsid w:val="00F6691F"/>
    <w:rsid w:val="00F86089"/>
    <w:rsid w:val="00F97E2C"/>
    <w:rsid w:val="00FA0A6C"/>
    <w:rsid w:val="00FB1FD7"/>
    <w:rsid w:val="00FC1BD9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0A8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91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0A8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9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Jørgen Holm Damgaard</cp:lastModifiedBy>
  <cp:revision>9</cp:revision>
  <cp:lastPrinted>2014-07-18T12:44:00Z</cp:lastPrinted>
  <dcterms:created xsi:type="dcterms:W3CDTF">2014-08-07T11:51:00Z</dcterms:created>
  <dcterms:modified xsi:type="dcterms:W3CDTF">2014-08-13T12:28:00Z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C:\Users\w17824\AppData\Local\Temp\Scanjour\Captia\SJ20140813122819653 [DOK56896221].DOCX</vt:lpwstr>
  </property>
  <property fmtid="{D5CDD505-2E9C-101B-9397-08002B2CF9AE}" pid="3" name="title">
    <vt:lpwstr>Bekg. efter lov om afgift af kvælstofoxider, 8. august 2014 (DOK56896221)</vt:lpwstr>
  </property>
  <property fmtid="{D5CDD505-2E9C-101B-9397-08002B2CF9AE}" pid="4" name="command">
    <vt:lpwstr/>
  </property>
</Properties>
</file>